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181F" w14:textId="52DDA9BA" w:rsidR="00790926" w:rsidRDefault="00054116">
      <w:pPr>
        <w:spacing w:after="0"/>
      </w:pPr>
      <w:r>
        <w:rPr>
          <w:rFonts w:ascii="Century Gothic" w:eastAsia="Century Gothic" w:hAnsi="Century Gothic" w:cs="Century Gothic"/>
          <w:b/>
        </w:rPr>
        <w:t xml:space="preserve"> </w:t>
      </w:r>
      <w:r w:rsidR="0093637A">
        <w:rPr>
          <w:rFonts w:ascii="Century Gothic" w:eastAsia="Century Gothic" w:hAnsi="Century Gothic" w:cs="Century Gothic"/>
          <w:b/>
        </w:rPr>
        <w:t xml:space="preserve"> </w:t>
      </w:r>
    </w:p>
    <w:p w14:paraId="7FAD49E7" w14:textId="77777777" w:rsidR="00790926" w:rsidRDefault="0093637A">
      <w:pPr>
        <w:spacing w:after="0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33F894A9" w14:textId="774D5735" w:rsidR="00790926" w:rsidRDefault="00941CA8" w:rsidP="002F2309">
      <w:pPr>
        <w:spacing w:after="0"/>
        <w:ind w:right="8"/>
        <w:jc w:val="center"/>
      </w:pPr>
      <w:r>
        <w:rPr>
          <w:rFonts w:ascii="Century Gothic" w:eastAsia="Century Gothic" w:hAnsi="Century Gothic" w:cs="Century Gothic"/>
          <w:b/>
          <w:u w:val="single" w:color="000000"/>
        </w:rPr>
        <w:t xml:space="preserve">FORMULARIO PARA </w:t>
      </w:r>
      <w:r w:rsidR="0093637A">
        <w:rPr>
          <w:rFonts w:ascii="Century Gothic" w:eastAsia="Century Gothic" w:hAnsi="Century Gothic" w:cs="Century Gothic"/>
          <w:b/>
          <w:u w:val="single" w:color="000000"/>
        </w:rPr>
        <w:t>RENOVACI</w:t>
      </w:r>
      <w:r>
        <w:rPr>
          <w:rFonts w:ascii="Century Gothic" w:eastAsia="Century Gothic" w:hAnsi="Century Gothic" w:cs="Century Gothic"/>
          <w:b/>
          <w:u w:val="single" w:color="000000"/>
        </w:rPr>
        <w:t>Ó</w:t>
      </w:r>
      <w:r w:rsidR="0093637A">
        <w:rPr>
          <w:rFonts w:ascii="Century Gothic" w:eastAsia="Century Gothic" w:hAnsi="Century Gothic" w:cs="Century Gothic"/>
          <w:b/>
          <w:u w:val="single" w:color="000000"/>
        </w:rPr>
        <w:t xml:space="preserve">N </w:t>
      </w:r>
      <w:r>
        <w:rPr>
          <w:rFonts w:ascii="Century Gothic" w:eastAsia="Century Gothic" w:hAnsi="Century Gothic" w:cs="Century Gothic"/>
          <w:b/>
          <w:u w:val="single" w:color="000000"/>
        </w:rPr>
        <w:t xml:space="preserve">DE </w:t>
      </w:r>
      <w:r w:rsidR="0093637A">
        <w:rPr>
          <w:rFonts w:ascii="Century Gothic" w:eastAsia="Century Gothic" w:hAnsi="Century Gothic" w:cs="Century Gothic"/>
          <w:b/>
          <w:u w:val="single" w:color="000000"/>
        </w:rPr>
        <w:t xml:space="preserve">PATENTE ALCOHOL MEF </w:t>
      </w:r>
      <w:r w:rsidR="00E920FD">
        <w:rPr>
          <w:rFonts w:ascii="Century Gothic" w:eastAsia="Century Gothic" w:hAnsi="Century Gothic" w:cs="Century Gothic"/>
          <w:b/>
          <w:u w:val="single" w:color="000000"/>
        </w:rPr>
        <w:t>SEGUNDO</w:t>
      </w:r>
      <w:r w:rsidR="00B77F76">
        <w:rPr>
          <w:rFonts w:ascii="Century Gothic" w:eastAsia="Century Gothic" w:hAnsi="Century Gothic" w:cs="Century Gothic"/>
          <w:b/>
          <w:u w:val="single" w:color="000000"/>
        </w:rPr>
        <w:t xml:space="preserve"> </w:t>
      </w:r>
      <w:r w:rsidR="0093637A">
        <w:rPr>
          <w:rFonts w:ascii="Century Gothic" w:eastAsia="Century Gothic" w:hAnsi="Century Gothic" w:cs="Century Gothic"/>
          <w:b/>
          <w:u w:val="single" w:color="000000"/>
        </w:rPr>
        <w:t>SEMESTRE 202</w:t>
      </w:r>
      <w:r w:rsidR="00A43ED5">
        <w:rPr>
          <w:rFonts w:ascii="Century Gothic" w:eastAsia="Century Gothic" w:hAnsi="Century Gothic" w:cs="Century Gothic"/>
          <w:b/>
          <w:u w:val="single" w:color="000000"/>
        </w:rPr>
        <w:t>5</w:t>
      </w:r>
      <w:r w:rsidR="0093637A">
        <w:rPr>
          <w:rFonts w:ascii="Century Gothic" w:eastAsia="Century Gothic" w:hAnsi="Century Gothic" w:cs="Century Gothic"/>
          <w:b/>
        </w:rPr>
        <w:t xml:space="preserve"> </w:t>
      </w:r>
      <w:r w:rsidR="0093637A">
        <w:rPr>
          <w:rFonts w:ascii="Century Gothic" w:eastAsia="Century Gothic" w:hAnsi="Century Gothic" w:cs="Century Gothic"/>
        </w:rPr>
        <w:t xml:space="preserve"> </w:t>
      </w:r>
    </w:p>
    <w:p w14:paraId="1F9E321C" w14:textId="6F42CD60" w:rsidR="00545171" w:rsidRPr="002F2309" w:rsidRDefault="0093637A">
      <w:pPr>
        <w:spacing w:after="38"/>
        <w:rPr>
          <w:rFonts w:ascii="Century Gothic" w:eastAsia="Century Gothic" w:hAnsi="Century Gothic" w:cs="Century Gothic"/>
          <w:b/>
          <w:bCs/>
          <w:color w:val="222222"/>
        </w:rPr>
      </w:pPr>
      <w:r w:rsidRPr="00941CA8"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>Documentos solicitados</w:t>
      </w:r>
      <w:r w:rsidR="009A1602" w:rsidRPr="00941CA8"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 xml:space="preserve"> en caso de que él o la titular de la patente sea Persona Natural o E.I.R.L</w:t>
      </w:r>
      <w:r w:rsidRPr="00941CA8"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>:</w:t>
      </w:r>
      <w:r w:rsidRPr="00941CA8">
        <w:rPr>
          <w:rFonts w:ascii="Century Gothic" w:eastAsia="Century Gothic" w:hAnsi="Century Gothic" w:cs="Century Gothic"/>
          <w:b/>
          <w:bCs/>
          <w:color w:val="222222"/>
        </w:rPr>
        <w:t xml:space="preserve"> </w:t>
      </w:r>
    </w:p>
    <w:p w14:paraId="5D2C2BAC" w14:textId="77777777" w:rsidR="00545171" w:rsidRDefault="00545171">
      <w:pPr>
        <w:spacing w:after="38"/>
        <w:rPr>
          <w:rFonts w:ascii="Century Gothic" w:eastAsia="Century Gothic" w:hAnsi="Century Gothic" w:cs="Century Gothic"/>
          <w:color w:val="222222"/>
        </w:rPr>
      </w:pP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545171" w14:paraId="44EC6595" w14:textId="77777777" w:rsidTr="00A45E32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8B31E" w14:textId="77777777" w:rsidR="00545171" w:rsidRDefault="00545171" w:rsidP="00A45E32"/>
        </w:tc>
      </w:tr>
    </w:tbl>
    <w:p w14:paraId="0EFD25EB" w14:textId="12F521C9" w:rsidR="00545171" w:rsidRDefault="00545171" w:rsidP="00545171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Fotocopia por ambos lados de Cédula Identidad del titular de la Patente o representantes Legales. </w:t>
      </w:r>
    </w:p>
    <w:p w14:paraId="62BBF4D6" w14:textId="77777777" w:rsidR="00790926" w:rsidRDefault="0093637A">
      <w:pPr>
        <w:spacing w:after="67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790926" w14:paraId="7DCA4DBB" w14:textId="77777777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CA888" w14:textId="77777777" w:rsidR="00790926" w:rsidRDefault="0093637A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55150774" w14:textId="5F2C6C58" w:rsidR="00790926" w:rsidRDefault="006B2893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 </w:t>
      </w:r>
      <w:r w:rsidR="0093637A">
        <w:rPr>
          <w:rFonts w:ascii="Century Gothic" w:eastAsia="Century Gothic" w:hAnsi="Century Gothic" w:cs="Century Gothic"/>
        </w:rPr>
        <w:t>Certificado de antecedentes</w:t>
      </w:r>
      <w:r w:rsidR="00990FC6">
        <w:rPr>
          <w:rFonts w:ascii="Century Gothic" w:eastAsia="Century Gothic" w:hAnsi="Century Gothic" w:cs="Century Gothic"/>
        </w:rPr>
        <w:t xml:space="preserve"> para fines especiales</w:t>
      </w:r>
      <w:r w:rsidR="0093637A">
        <w:rPr>
          <w:rFonts w:ascii="Century Gothic" w:eastAsia="Century Gothic" w:hAnsi="Century Gothic" w:cs="Century Gothic"/>
        </w:rPr>
        <w:t xml:space="preserve"> (</w:t>
      </w:r>
      <w:r w:rsidR="0093637A" w:rsidRPr="00545171">
        <w:rPr>
          <w:rFonts w:ascii="Century Gothic" w:eastAsia="Century Gothic" w:hAnsi="Century Gothic" w:cs="Century Gothic"/>
          <w:b/>
          <w:bCs/>
        </w:rPr>
        <w:t>vigencia</w:t>
      </w:r>
      <w:r w:rsidR="00694349" w:rsidRPr="00545171">
        <w:rPr>
          <w:rFonts w:ascii="Century Gothic" w:eastAsia="Century Gothic" w:hAnsi="Century Gothic" w:cs="Century Gothic"/>
          <w:b/>
          <w:bCs/>
        </w:rPr>
        <w:t xml:space="preserve"> de</w:t>
      </w:r>
      <w:r w:rsidR="0093637A" w:rsidRPr="00545171">
        <w:rPr>
          <w:rFonts w:ascii="Century Gothic" w:eastAsia="Century Gothic" w:hAnsi="Century Gothic" w:cs="Century Gothic"/>
          <w:b/>
          <w:bCs/>
        </w:rPr>
        <w:t xml:space="preserve"> 60 días</w:t>
      </w:r>
      <w:r w:rsidR="0093637A">
        <w:rPr>
          <w:rFonts w:ascii="Century Gothic" w:eastAsia="Century Gothic" w:hAnsi="Century Gothic" w:cs="Century Gothic"/>
        </w:rPr>
        <w:t>).</w:t>
      </w:r>
      <w:r w:rsidR="0093637A">
        <w:rPr>
          <w:rFonts w:ascii="Century Gothic" w:eastAsia="Century Gothic" w:hAnsi="Century Gothic" w:cs="Century Gothic"/>
          <w:color w:val="222222"/>
        </w:rPr>
        <w:t xml:space="preserve"> </w:t>
      </w:r>
    </w:p>
    <w:p w14:paraId="22CBC52F" w14:textId="77777777" w:rsidR="00790926" w:rsidRDefault="0093637A">
      <w:pPr>
        <w:spacing w:after="67"/>
        <w:ind w:left="840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790926" w14:paraId="1F662993" w14:textId="77777777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85FF5" w14:textId="77777777" w:rsidR="00790926" w:rsidRDefault="0093637A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4B8F6DA1" w14:textId="3F5964EF" w:rsidR="00790926" w:rsidRDefault="006B2893" w:rsidP="00545171">
      <w:pPr>
        <w:spacing w:after="1" w:line="318" w:lineRule="auto"/>
        <w:ind w:left="170" w:right="5"/>
        <w:jc w:val="both"/>
      </w:pPr>
      <w:r>
        <w:rPr>
          <w:rFonts w:ascii="Century Gothic" w:eastAsia="Century Gothic" w:hAnsi="Century Gothic" w:cs="Century Gothic"/>
        </w:rPr>
        <w:t xml:space="preserve"> </w:t>
      </w:r>
      <w:r w:rsidR="0093637A">
        <w:rPr>
          <w:rFonts w:ascii="Century Gothic" w:eastAsia="Century Gothic" w:hAnsi="Century Gothic" w:cs="Century Gothic"/>
        </w:rPr>
        <w:t>Declaración jurada ante notario público, de no encontrarse afecto a las prohibiciones que señala el Artículo 4to. Ley 19.925, sobre “Expendio de bebidas alcohólicas” en original (</w:t>
      </w:r>
      <w:r w:rsidR="0093637A" w:rsidRPr="00545171">
        <w:rPr>
          <w:rFonts w:ascii="Century Gothic" w:eastAsia="Century Gothic" w:hAnsi="Century Gothic" w:cs="Century Gothic"/>
          <w:b/>
          <w:bCs/>
        </w:rPr>
        <w:t>vigencia</w:t>
      </w:r>
      <w:r w:rsidR="00694349" w:rsidRPr="00545171">
        <w:rPr>
          <w:rFonts w:ascii="Century Gothic" w:eastAsia="Century Gothic" w:hAnsi="Century Gothic" w:cs="Century Gothic"/>
          <w:b/>
          <w:bCs/>
        </w:rPr>
        <w:t xml:space="preserve"> de</w:t>
      </w:r>
      <w:r w:rsidR="0093637A" w:rsidRPr="00545171">
        <w:rPr>
          <w:rFonts w:ascii="Century Gothic" w:eastAsia="Century Gothic" w:hAnsi="Century Gothic" w:cs="Century Gothic"/>
          <w:b/>
          <w:bCs/>
        </w:rPr>
        <w:t xml:space="preserve"> 60 días</w:t>
      </w:r>
      <w:r w:rsidR="0093637A">
        <w:rPr>
          <w:rFonts w:ascii="Century Gothic" w:eastAsia="Century Gothic" w:hAnsi="Century Gothic" w:cs="Century Gothic"/>
        </w:rPr>
        <w:t xml:space="preserve">). </w:t>
      </w:r>
      <w:r w:rsidR="0093637A">
        <w:rPr>
          <w:rFonts w:ascii="Century Gothic" w:eastAsia="Century Gothic" w:hAnsi="Century Gothic" w:cs="Century Gothic"/>
          <w:color w:val="222222"/>
        </w:rPr>
        <w:t xml:space="preserve"> </w:t>
      </w:r>
    </w:p>
    <w:p w14:paraId="520A680A" w14:textId="611DC5AE" w:rsidR="00790926" w:rsidRDefault="00790926">
      <w:pPr>
        <w:spacing w:after="67"/>
        <w:ind w:left="643"/>
      </w:pP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790926" w14:paraId="421749C6" w14:textId="77777777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62571" w14:textId="77777777" w:rsidR="00790926" w:rsidRDefault="0093637A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12761629" w14:textId="66D11716" w:rsidR="00790926" w:rsidRDefault="006B2893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 </w:t>
      </w:r>
      <w:r w:rsidR="0093637A">
        <w:rPr>
          <w:rFonts w:ascii="Century Gothic" w:eastAsia="Century Gothic" w:hAnsi="Century Gothic" w:cs="Century Gothic"/>
        </w:rPr>
        <w:t>Consulta a terceros ante SII (</w:t>
      </w:r>
      <w:r w:rsidR="00B77F76" w:rsidRPr="00545171">
        <w:rPr>
          <w:rFonts w:ascii="Century Gothic" w:eastAsia="Century Gothic" w:hAnsi="Century Gothic" w:cs="Century Gothic"/>
          <w:b/>
          <w:bCs/>
        </w:rPr>
        <w:t>La realiza el funcionario o funcionaria Municipal</w:t>
      </w:r>
      <w:r w:rsidR="0093637A">
        <w:rPr>
          <w:rFonts w:ascii="Century Gothic" w:eastAsia="Century Gothic" w:hAnsi="Century Gothic" w:cs="Century Gothic"/>
        </w:rPr>
        <w:t xml:space="preserve">) </w:t>
      </w:r>
    </w:p>
    <w:p w14:paraId="573CE594" w14:textId="77777777" w:rsidR="00790926" w:rsidRDefault="0093637A">
      <w:pPr>
        <w:spacing w:after="67"/>
        <w:ind w:left="643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790926" w14:paraId="7C93F844" w14:textId="77777777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051EE" w14:textId="77777777" w:rsidR="00790926" w:rsidRDefault="0093637A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53A83C9E" w14:textId="65565C10" w:rsidR="00790926" w:rsidRDefault="006B2893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 </w:t>
      </w:r>
      <w:r w:rsidR="0093637A">
        <w:rPr>
          <w:rFonts w:ascii="Century Gothic" w:eastAsia="Century Gothic" w:hAnsi="Century Gothic" w:cs="Century Gothic"/>
        </w:rPr>
        <w:t xml:space="preserve">Certificado de la junta de vecinos </w:t>
      </w:r>
      <w:r w:rsidR="00694349">
        <w:rPr>
          <w:rFonts w:ascii="Century Gothic" w:eastAsia="Century Gothic" w:hAnsi="Century Gothic" w:cs="Century Gothic"/>
        </w:rPr>
        <w:t>que autoriza funcionamiento</w:t>
      </w:r>
      <w:r w:rsidR="00990FC6">
        <w:rPr>
          <w:rFonts w:ascii="Century Gothic" w:eastAsia="Century Gothic" w:hAnsi="Century Gothic" w:cs="Century Gothic"/>
        </w:rPr>
        <w:t xml:space="preserve"> de local con expendio de alcohol</w:t>
      </w:r>
      <w:r w:rsidR="00694349">
        <w:rPr>
          <w:rFonts w:ascii="Century Gothic" w:eastAsia="Century Gothic" w:hAnsi="Century Gothic" w:cs="Century Gothic"/>
        </w:rPr>
        <w:t xml:space="preserve"> </w:t>
      </w:r>
      <w:r w:rsidR="0093637A">
        <w:rPr>
          <w:rFonts w:ascii="Century Gothic" w:eastAsia="Century Gothic" w:hAnsi="Century Gothic" w:cs="Century Gothic"/>
        </w:rPr>
        <w:t>(</w:t>
      </w:r>
      <w:r w:rsidR="0093637A" w:rsidRPr="00EB2F6A">
        <w:rPr>
          <w:rFonts w:ascii="Century Gothic" w:eastAsia="Century Gothic" w:hAnsi="Century Gothic" w:cs="Century Gothic"/>
          <w:b/>
          <w:bCs/>
        </w:rPr>
        <w:t>firmado por la directiva: presidente, secretario y tesorero con nombre y apellidos, más timbre correspondiente</w:t>
      </w:r>
      <w:r w:rsidR="0093637A">
        <w:rPr>
          <w:rFonts w:ascii="Century Gothic" w:eastAsia="Century Gothic" w:hAnsi="Century Gothic" w:cs="Century Gothic"/>
        </w:rPr>
        <w:t xml:space="preserve">) </w:t>
      </w:r>
    </w:p>
    <w:p w14:paraId="782A533C" w14:textId="77777777" w:rsidR="00790926" w:rsidRDefault="0093637A">
      <w:pPr>
        <w:spacing w:after="67"/>
        <w:ind w:left="643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1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790926" w14:paraId="3A06F0EB" w14:textId="77777777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81CD6" w14:textId="77777777" w:rsidR="00790926" w:rsidRDefault="0093637A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37554389" w14:textId="71FB1D7F" w:rsidR="00790926" w:rsidRDefault="006B2893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 </w:t>
      </w:r>
      <w:r w:rsidR="0093637A">
        <w:rPr>
          <w:rFonts w:ascii="Century Gothic" w:eastAsia="Century Gothic" w:hAnsi="Century Gothic" w:cs="Century Gothic"/>
        </w:rPr>
        <w:t>Certificado de directorio de persona jurídica de la Junta de Vecinos (</w:t>
      </w:r>
      <w:r w:rsidR="0093637A" w:rsidRPr="00942C35">
        <w:rPr>
          <w:rFonts w:ascii="Century Gothic" w:eastAsia="Century Gothic" w:hAnsi="Century Gothic" w:cs="Century Gothic"/>
          <w:b/>
          <w:bCs/>
        </w:rPr>
        <w:t>Registro Civil con el numero inscripción de Junta de Vecinos</w:t>
      </w:r>
      <w:r w:rsidR="0093637A">
        <w:rPr>
          <w:rFonts w:ascii="Century Gothic" w:eastAsia="Century Gothic" w:hAnsi="Century Gothic" w:cs="Century Gothic"/>
        </w:rPr>
        <w:t xml:space="preserve">). </w:t>
      </w:r>
    </w:p>
    <w:p w14:paraId="5D0CA247" w14:textId="77777777" w:rsidR="00790926" w:rsidRDefault="0093637A">
      <w:pPr>
        <w:spacing w:after="67"/>
        <w:ind w:left="643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790926" w14:paraId="338967F1" w14:textId="77777777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A70E2" w14:textId="77777777" w:rsidR="00790926" w:rsidRDefault="0093637A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39655A39" w14:textId="573AE0D3" w:rsidR="00790926" w:rsidRDefault="006B2893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 </w:t>
      </w:r>
      <w:r w:rsidR="0093637A">
        <w:rPr>
          <w:rFonts w:ascii="Century Gothic" w:eastAsia="Century Gothic" w:hAnsi="Century Gothic" w:cs="Century Gothic"/>
        </w:rPr>
        <w:t>Certificado de Vigencia de persona Jurídica de la junta de vecinos (</w:t>
      </w:r>
      <w:r w:rsidR="0093637A" w:rsidRPr="00942C35">
        <w:rPr>
          <w:rFonts w:ascii="Century Gothic" w:eastAsia="Century Gothic" w:hAnsi="Century Gothic" w:cs="Century Gothic"/>
          <w:b/>
          <w:bCs/>
        </w:rPr>
        <w:t>Registro civil con el número de inscripción de junta de vecinos</w:t>
      </w:r>
      <w:r w:rsidR="0093637A">
        <w:rPr>
          <w:rFonts w:ascii="Century Gothic" w:eastAsia="Century Gothic" w:hAnsi="Century Gothic" w:cs="Century Gothic"/>
        </w:rPr>
        <w:t xml:space="preserve">) </w:t>
      </w:r>
    </w:p>
    <w:p w14:paraId="0043161A" w14:textId="77777777" w:rsidR="00790926" w:rsidRDefault="0093637A" w:rsidP="00291450">
      <w:pPr>
        <w:spacing w:after="67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790926" w14:paraId="0AF42175" w14:textId="77777777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38B4F" w14:textId="77777777" w:rsidR="00790926" w:rsidRDefault="0093637A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0C35D167" w14:textId="7D96E129" w:rsidR="006B2893" w:rsidRPr="00A65AFB" w:rsidRDefault="00A65AFB" w:rsidP="00291450">
      <w:pPr>
        <w:spacing w:after="0" w:line="318" w:lineRule="auto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Certificado del </w:t>
      </w:r>
      <w:proofErr w:type="gramStart"/>
      <w:r>
        <w:rPr>
          <w:sz w:val="24"/>
          <w:szCs w:val="24"/>
        </w:rPr>
        <w:t>Secretario</w:t>
      </w:r>
      <w:proofErr w:type="gramEnd"/>
      <w:r>
        <w:rPr>
          <w:sz w:val="24"/>
          <w:szCs w:val="24"/>
        </w:rPr>
        <w:t xml:space="preserve"> Municipal (</w:t>
      </w:r>
      <w:r w:rsidRPr="00A65AFB">
        <w:rPr>
          <w:b/>
          <w:bCs/>
          <w:sz w:val="24"/>
          <w:szCs w:val="24"/>
        </w:rPr>
        <w:t>solo si la junta de vecinos no está vigente)</w:t>
      </w:r>
    </w:p>
    <w:p w14:paraId="163D818B" w14:textId="77777777" w:rsidR="006B2893" w:rsidRDefault="006B2893" w:rsidP="006B2893">
      <w:pPr>
        <w:spacing w:after="30" w:line="254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    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6B2893" w14:paraId="10CB9549" w14:textId="77777777" w:rsidTr="00A45E32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F7801" w14:textId="77777777" w:rsidR="006B2893" w:rsidRDefault="006B2893" w:rsidP="00A45E32"/>
        </w:tc>
      </w:tr>
    </w:tbl>
    <w:p w14:paraId="14B04FE2" w14:textId="35493AA5" w:rsidR="00790926" w:rsidRDefault="006B2893" w:rsidP="002F2309">
      <w:pPr>
        <w:spacing w:after="30" w:line="254" w:lineRule="auto"/>
      </w:pPr>
      <w:r>
        <w:rPr>
          <w:rFonts w:ascii="Century Gothic" w:eastAsia="Century Gothic" w:hAnsi="Century Gothic" w:cs="Century Gothic"/>
          <w:sz w:val="24"/>
        </w:rPr>
        <w:t xml:space="preserve"> </w:t>
      </w:r>
      <w:r w:rsidRPr="000C119B">
        <w:rPr>
          <w:rFonts w:ascii="Century Gothic" w:eastAsia="Century Gothic" w:hAnsi="Century Gothic" w:cs="Century Gothic"/>
        </w:rPr>
        <w:t>Copia de</w:t>
      </w:r>
      <w:r w:rsidR="000C119B" w:rsidRPr="000C119B">
        <w:rPr>
          <w:rFonts w:ascii="Century Gothic" w:eastAsia="Century Gothic" w:hAnsi="Century Gothic" w:cs="Century Gothic"/>
        </w:rPr>
        <w:t xml:space="preserve"> inscripción de persona jurídica con vigencia de 60 </w:t>
      </w:r>
      <w:r w:rsidR="00C232EC" w:rsidRPr="000C119B">
        <w:rPr>
          <w:rFonts w:ascii="Century Gothic" w:eastAsia="Century Gothic" w:hAnsi="Century Gothic" w:cs="Century Gothic"/>
        </w:rPr>
        <w:t>días (</w:t>
      </w:r>
      <w:r w:rsidRPr="000C119B">
        <w:rPr>
          <w:rFonts w:ascii="Century Gothic" w:eastAsia="Century Gothic" w:hAnsi="Century Gothic" w:cs="Century Gothic"/>
          <w:b/>
          <w:bCs/>
        </w:rPr>
        <w:t>en caso de ser E.I.R.L</w:t>
      </w:r>
      <w:r w:rsidRPr="000C119B">
        <w:rPr>
          <w:rFonts w:ascii="Century Gothic" w:eastAsia="Century Gothic" w:hAnsi="Century Gothic" w:cs="Century Gothic"/>
        </w:rPr>
        <w:t>)</w:t>
      </w:r>
      <w:r w:rsidR="0093637A">
        <w:rPr>
          <w:rFonts w:ascii="Century Gothic" w:eastAsia="Century Gothic" w:hAnsi="Century Gothic" w:cs="Century Gothic"/>
        </w:rPr>
        <w:t xml:space="preserve"> </w:t>
      </w:r>
    </w:p>
    <w:p w14:paraId="44EEEF28" w14:textId="6E4E2C6D" w:rsidR="00790926" w:rsidRDefault="0093637A">
      <w:pPr>
        <w:spacing w:after="53"/>
        <w:ind w:left="86"/>
      </w:pPr>
      <w:r>
        <w:rPr>
          <w:rFonts w:ascii="Century Gothic" w:eastAsia="Century Gothic" w:hAnsi="Century Gothic" w:cs="Century Gothic"/>
          <w:b/>
          <w:sz w:val="24"/>
          <w:u w:val="single" w:color="000000"/>
        </w:rPr>
        <w:t>Recepción de Documentos:</w:t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1D59B32B" w14:textId="77777777" w:rsidR="00790926" w:rsidRDefault="0093637A">
      <w:pPr>
        <w:spacing w:after="12"/>
        <w:ind w:left="86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14:paraId="3F8E5DFA" w14:textId="5C66F921" w:rsidR="00790926" w:rsidRDefault="0093637A" w:rsidP="002F2309">
      <w:pPr>
        <w:numPr>
          <w:ilvl w:val="0"/>
          <w:numId w:val="1"/>
        </w:numPr>
        <w:spacing w:after="30" w:line="254" w:lineRule="auto"/>
        <w:ind w:hanging="360"/>
      </w:pPr>
      <w:r>
        <w:rPr>
          <w:rFonts w:ascii="Century Gothic" w:eastAsia="Century Gothic" w:hAnsi="Century Gothic" w:cs="Century Gothic"/>
          <w:sz w:val="24"/>
        </w:rPr>
        <w:t xml:space="preserve">Entregar documentación de lunes a viernes de 8:30 a13:30 </w:t>
      </w:r>
      <w:proofErr w:type="spellStart"/>
      <w:r>
        <w:rPr>
          <w:rFonts w:ascii="Century Gothic" w:eastAsia="Century Gothic" w:hAnsi="Century Gothic" w:cs="Century Gothic"/>
          <w:sz w:val="24"/>
        </w:rPr>
        <w:t>hrs</w:t>
      </w:r>
      <w:proofErr w:type="spellEnd"/>
      <w:r>
        <w:rPr>
          <w:rFonts w:ascii="Century Gothic" w:eastAsia="Century Gothic" w:hAnsi="Century Gothic" w:cs="Century Gothic"/>
          <w:sz w:val="24"/>
        </w:rPr>
        <w:t xml:space="preserve">. en </w:t>
      </w:r>
      <w:r w:rsidR="00B7119D">
        <w:rPr>
          <w:rFonts w:ascii="Century Gothic" w:eastAsia="Century Gothic" w:hAnsi="Century Gothic" w:cs="Century Gothic"/>
          <w:sz w:val="24"/>
        </w:rPr>
        <w:t xml:space="preserve">la </w:t>
      </w:r>
      <w:r>
        <w:rPr>
          <w:rFonts w:ascii="Century Gothic" w:eastAsia="Century Gothic" w:hAnsi="Century Gothic" w:cs="Century Gothic"/>
          <w:sz w:val="24"/>
        </w:rPr>
        <w:t xml:space="preserve">oficina de Rentas y Patentes </w:t>
      </w:r>
      <w:r w:rsidR="00B7119D">
        <w:rPr>
          <w:rFonts w:ascii="Century Gothic" w:eastAsia="Century Gothic" w:hAnsi="Century Gothic" w:cs="Century Gothic"/>
          <w:sz w:val="24"/>
        </w:rPr>
        <w:t>de la Ilustre Municipalidad de Melipilla.</w:t>
      </w:r>
    </w:p>
    <w:tbl>
      <w:tblPr>
        <w:tblStyle w:val="Tablaconcuadrcula"/>
        <w:tblpPr w:leftFromText="141" w:rightFromText="141" w:vertAnchor="text" w:horzAnchor="margin" w:tblpXSpec="center" w:tblpY="459"/>
        <w:tblW w:w="7512" w:type="dxa"/>
        <w:tblLook w:val="04A0" w:firstRow="1" w:lastRow="0" w:firstColumn="1" w:lastColumn="0" w:noHBand="0" w:noVBand="1"/>
      </w:tblPr>
      <w:tblGrid>
        <w:gridCol w:w="3756"/>
        <w:gridCol w:w="3756"/>
      </w:tblGrid>
      <w:tr w:rsidR="007C31D1" w14:paraId="78C8CA61" w14:textId="77777777" w:rsidTr="007C31D1">
        <w:trPr>
          <w:trHeight w:val="761"/>
        </w:trPr>
        <w:tc>
          <w:tcPr>
            <w:tcW w:w="3756" w:type="dxa"/>
          </w:tcPr>
          <w:p w14:paraId="6883C993" w14:textId="77777777" w:rsidR="007C31D1" w:rsidRPr="007C31D1" w:rsidRDefault="007C31D1" w:rsidP="007C31D1">
            <w:pPr>
              <w:rPr>
                <w:b/>
                <w:bCs/>
                <w:sz w:val="28"/>
                <w:szCs w:val="28"/>
              </w:rPr>
            </w:pPr>
            <w:r w:rsidRPr="007C31D1">
              <w:rPr>
                <w:b/>
                <w:bCs/>
                <w:sz w:val="28"/>
                <w:szCs w:val="28"/>
              </w:rPr>
              <w:t>Nombre de funcionario/a que recibe documentación:</w:t>
            </w:r>
          </w:p>
        </w:tc>
        <w:tc>
          <w:tcPr>
            <w:tcW w:w="3756" w:type="dxa"/>
          </w:tcPr>
          <w:p w14:paraId="22D8F8AD" w14:textId="77777777" w:rsidR="007C31D1" w:rsidRDefault="007C31D1" w:rsidP="007C31D1"/>
        </w:tc>
      </w:tr>
      <w:tr w:rsidR="007C31D1" w14:paraId="6D5D0DF5" w14:textId="77777777" w:rsidTr="007C31D1">
        <w:trPr>
          <w:trHeight w:val="1269"/>
        </w:trPr>
        <w:tc>
          <w:tcPr>
            <w:tcW w:w="3756" w:type="dxa"/>
          </w:tcPr>
          <w:p w14:paraId="4A08DAA8" w14:textId="77777777" w:rsidR="007C31D1" w:rsidRPr="007C31D1" w:rsidRDefault="007C31D1" w:rsidP="007C31D1">
            <w:pPr>
              <w:rPr>
                <w:b/>
                <w:bCs/>
                <w:sz w:val="28"/>
                <w:szCs w:val="28"/>
              </w:rPr>
            </w:pPr>
            <w:r w:rsidRPr="007C31D1">
              <w:rPr>
                <w:b/>
                <w:bCs/>
                <w:sz w:val="28"/>
                <w:szCs w:val="28"/>
              </w:rPr>
              <w:t xml:space="preserve">Firma funcionario/a: </w:t>
            </w:r>
          </w:p>
        </w:tc>
        <w:tc>
          <w:tcPr>
            <w:tcW w:w="3756" w:type="dxa"/>
          </w:tcPr>
          <w:p w14:paraId="50B93CC4" w14:textId="77777777" w:rsidR="007C31D1" w:rsidRDefault="007C31D1" w:rsidP="007C31D1"/>
        </w:tc>
      </w:tr>
    </w:tbl>
    <w:p w14:paraId="53B81CE1" w14:textId="77777777" w:rsidR="00790926" w:rsidRDefault="0093637A">
      <w:pPr>
        <w:spacing w:after="386"/>
        <w:ind w:left="305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938D481" w14:textId="77777777" w:rsidR="00790926" w:rsidRDefault="0093637A">
      <w:pPr>
        <w:spacing w:after="379"/>
        <w:ind w:left="30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BD9B29" w14:textId="77777777" w:rsidR="007C31D1" w:rsidRDefault="0093637A">
      <w:pPr>
        <w:spacing w:after="0"/>
        <w:ind w:left="283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743D40DC" w14:textId="7CA958B9" w:rsidR="00790926" w:rsidRDefault="00790926">
      <w:pPr>
        <w:spacing w:after="0"/>
        <w:ind w:left="283"/>
      </w:pPr>
    </w:p>
    <w:sectPr w:rsidR="00790926" w:rsidSect="00A43ED5">
      <w:headerReference w:type="default" r:id="rId7"/>
      <w:pgSz w:w="12240" w:h="20160" w:code="5"/>
      <w:pgMar w:top="1469" w:right="1695" w:bottom="2784" w:left="1701" w:header="720" w:footer="720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E5B5" w14:textId="77777777" w:rsidR="007A1D16" w:rsidRDefault="007A1D16" w:rsidP="007A1D16">
      <w:pPr>
        <w:spacing w:after="0" w:line="240" w:lineRule="auto"/>
      </w:pPr>
      <w:r>
        <w:separator/>
      </w:r>
    </w:p>
  </w:endnote>
  <w:endnote w:type="continuationSeparator" w:id="0">
    <w:p w14:paraId="4023C046" w14:textId="77777777" w:rsidR="007A1D16" w:rsidRDefault="007A1D16" w:rsidP="007A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4ADC" w14:textId="77777777" w:rsidR="007A1D16" w:rsidRDefault="007A1D16" w:rsidP="007A1D16">
      <w:pPr>
        <w:spacing w:after="0" w:line="240" w:lineRule="auto"/>
      </w:pPr>
      <w:r>
        <w:separator/>
      </w:r>
    </w:p>
  </w:footnote>
  <w:footnote w:type="continuationSeparator" w:id="0">
    <w:p w14:paraId="2B41AB6D" w14:textId="77777777" w:rsidR="007A1D16" w:rsidRDefault="007A1D16" w:rsidP="007A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1653" w14:textId="7987DEF7" w:rsidR="007A1D16" w:rsidRDefault="007A1D16">
    <w:pPr>
      <w:pStyle w:val="Encabezado"/>
    </w:pPr>
    <w:r>
      <w:rPr>
        <w:noProof/>
      </w:rPr>
      <w:drawing>
        <wp:inline distT="0" distB="0" distL="0" distR="0" wp14:anchorId="6C819972" wp14:editId="2CF56F6C">
          <wp:extent cx="1953370" cy="858520"/>
          <wp:effectExtent l="0" t="0" r="8890" b="0"/>
          <wp:docPr id="176640813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408138" name="Imagen 17664081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862" cy="860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70851"/>
    <w:multiLevelType w:val="hybridMultilevel"/>
    <w:tmpl w:val="9D960606"/>
    <w:lvl w:ilvl="0" w:tplc="5F0E30CC">
      <w:start w:val="1"/>
      <w:numFmt w:val="bullet"/>
      <w:lvlText w:val="•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82168">
      <w:start w:val="1"/>
      <w:numFmt w:val="bullet"/>
      <w:lvlText w:val="o"/>
      <w:lvlJc w:val="left"/>
      <w:pPr>
        <w:ind w:left="1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86B3E">
      <w:start w:val="1"/>
      <w:numFmt w:val="bullet"/>
      <w:lvlText w:val="▪"/>
      <w:lvlJc w:val="left"/>
      <w:pPr>
        <w:ind w:left="2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D0B2C6">
      <w:start w:val="1"/>
      <w:numFmt w:val="bullet"/>
      <w:lvlText w:val="•"/>
      <w:lvlJc w:val="left"/>
      <w:pPr>
        <w:ind w:left="2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01CB6">
      <w:start w:val="1"/>
      <w:numFmt w:val="bullet"/>
      <w:lvlText w:val="o"/>
      <w:lvlJc w:val="left"/>
      <w:pPr>
        <w:ind w:left="3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AA9DC">
      <w:start w:val="1"/>
      <w:numFmt w:val="bullet"/>
      <w:lvlText w:val="▪"/>
      <w:lvlJc w:val="left"/>
      <w:pPr>
        <w:ind w:left="4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86E30">
      <w:start w:val="1"/>
      <w:numFmt w:val="bullet"/>
      <w:lvlText w:val="•"/>
      <w:lvlJc w:val="left"/>
      <w:pPr>
        <w:ind w:left="4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EB78E">
      <w:start w:val="1"/>
      <w:numFmt w:val="bullet"/>
      <w:lvlText w:val="o"/>
      <w:lvlJc w:val="left"/>
      <w:pPr>
        <w:ind w:left="5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94B9DA">
      <w:start w:val="1"/>
      <w:numFmt w:val="bullet"/>
      <w:lvlText w:val="▪"/>
      <w:lvlJc w:val="left"/>
      <w:pPr>
        <w:ind w:left="6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222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26"/>
    <w:rsid w:val="00004C2B"/>
    <w:rsid w:val="00054116"/>
    <w:rsid w:val="000C119B"/>
    <w:rsid w:val="0014697B"/>
    <w:rsid w:val="001B3E02"/>
    <w:rsid w:val="00261285"/>
    <w:rsid w:val="00291450"/>
    <w:rsid w:val="002C4C5F"/>
    <w:rsid w:val="002F2309"/>
    <w:rsid w:val="004D5C5E"/>
    <w:rsid w:val="004E6E3A"/>
    <w:rsid w:val="004F135D"/>
    <w:rsid w:val="0050747C"/>
    <w:rsid w:val="00545171"/>
    <w:rsid w:val="005C4622"/>
    <w:rsid w:val="00670674"/>
    <w:rsid w:val="00694349"/>
    <w:rsid w:val="006B2893"/>
    <w:rsid w:val="006D1CFF"/>
    <w:rsid w:val="00712B36"/>
    <w:rsid w:val="00763351"/>
    <w:rsid w:val="00790926"/>
    <w:rsid w:val="007A1D16"/>
    <w:rsid w:val="007C31D1"/>
    <w:rsid w:val="007D425B"/>
    <w:rsid w:val="008152BA"/>
    <w:rsid w:val="00830F4F"/>
    <w:rsid w:val="00863BAD"/>
    <w:rsid w:val="0093637A"/>
    <w:rsid w:val="00941CA8"/>
    <w:rsid w:val="00942C35"/>
    <w:rsid w:val="00990FC6"/>
    <w:rsid w:val="0099214B"/>
    <w:rsid w:val="009A1602"/>
    <w:rsid w:val="009E6475"/>
    <w:rsid w:val="00A43ED5"/>
    <w:rsid w:val="00A65AFB"/>
    <w:rsid w:val="00B7119D"/>
    <w:rsid w:val="00B77F76"/>
    <w:rsid w:val="00C232EC"/>
    <w:rsid w:val="00D1151C"/>
    <w:rsid w:val="00D54A14"/>
    <w:rsid w:val="00DD0FA3"/>
    <w:rsid w:val="00E920FD"/>
    <w:rsid w:val="00EB2F6A"/>
    <w:rsid w:val="00F56C99"/>
    <w:rsid w:val="00F6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C64232"/>
  <w15:docId w15:val="{86F82363-AE33-4350-89D7-29B1C58D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A1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D1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A1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D1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Becerra Zamora</dc:creator>
  <cp:keywords/>
  <cp:lastModifiedBy>Rossana Contreras</cp:lastModifiedBy>
  <cp:revision>8</cp:revision>
  <cp:lastPrinted>2025-04-16T17:20:00Z</cp:lastPrinted>
  <dcterms:created xsi:type="dcterms:W3CDTF">2024-12-18T18:39:00Z</dcterms:created>
  <dcterms:modified xsi:type="dcterms:W3CDTF">2025-04-16T17:22:00Z</dcterms:modified>
</cp:coreProperties>
</file>